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86" w:rsidRDefault="00465784" w:rsidP="00796DE6">
      <w:pPr>
        <w:pStyle w:val="Title"/>
      </w:pPr>
      <w:bookmarkStart w:id="0" w:name="_GoBack"/>
      <w:r>
        <w:t>Schizophrenia and S</w:t>
      </w:r>
      <w:r w:rsidRPr="00ED6DB9">
        <w:t>tatistics</w:t>
      </w:r>
    </w:p>
    <w:p w:rsidR="004D6B86" w:rsidRDefault="00465784" w:rsidP="00796DE6">
      <w:pPr>
        <w:pStyle w:val="Title2"/>
      </w:pPr>
      <w:r>
        <w:t xml:space="preserve">Name </w:t>
      </w:r>
    </w:p>
    <w:p w:rsidR="004D6B86" w:rsidRDefault="00465784" w:rsidP="00796DE6">
      <w:pPr>
        <w:pStyle w:val="Title2"/>
      </w:pPr>
      <w:r>
        <w:t xml:space="preserve">Institutional Affiliation </w:t>
      </w: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ED6DB9" w:rsidP="00796DE6">
      <w:pPr>
        <w:pStyle w:val="Title2"/>
      </w:pPr>
    </w:p>
    <w:p w:rsidR="00ED6DB9" w:rsidRDefault="00465784" w:rsidP="00796DE6">
      <w:pPr>
        <w:pStyle w:val="Title2"/>
      </w:pPr>
      <w:r>
        <w:lastRenderedPageBreak/>
        <w:t xml:space="preserve">Schizophrenia and Statistics </w:t>
      </w:r>
    </w:p>
    <w:p w:rsidR="00ED6DB9" w:rsidRDefault="00465784" w:rsidP="00796DE6">
      <w:pPr>
        <w:pStyle w:val="Title2"/>
        <w:spacing w:after="100" w:afterAutospacing="1"/>
        <w:ind w:left="284" w:firstLine="720"/>
        <w:contextualSpacing/>
        <w:jc w:val="left"/>
      </w:pPr>
      <w:r w:rsidRPr="00ED6DB9">
        <w:t>Schizophrenia</w:t>
      </w:r>
      <w:r w:rsidR="00FB19C3">
        <w:t xml:space="preserve"> is a chronic mental disorder that is usually classified under the group of psychotic disorders which has significant consequences on patients who carry the </w:t>
      </w:r>
      <w:r w:rsidR="00E31355">
        <w:t xml:space="preserve">diagnoses. Majority of the people suffering from Schizophrenia exhibit the following </w:t>
      </w:r>
      <w:r w:rsidR="00796DE6">
        <w:t>traits: deterioration</w:t>
      </w:r>
      <w:r w:rsidR="00E31355">
        <w:t xml:space="preserve"> of emotion, perception, and thinking</w:t>
      </w:r>
      <w:r w:rsidR="00796DE6">
        <w:t>, as well as withdrawal of various bizarre behaviors</w:t>
      </w:r>
      <w:r w:rsidR="00FB19C3">
        <w:t xml:space="preserve"> Kraeplin Emil first described the Schizophrenia syndrome in the year 1896 whereby he described the groupings of observable behaviors in the mental stylus as the </w:t>
      </w:r>
      <w:r w:rsidR="00FB19C3" w:rsidRPr="00FB19C3">
        <w:rPr>
          <w:i/>
        </w:rPr>
        <w:t>dementia praecox</w:t>
      </w:r>
      <w:r w:rsidR="00E31355">
        <w:rPr>
          <w:i/>
        </w:rPr>
        <w:t xml:space="preserve"> </w:t>
      </w:r>
      <w:r w:rsidR="00E31355" w:rsidRPr="00E31355">
        <w:t>(Bernetti et al.,</w:t>
      </w:r>
      <w:r w:rsidR="00E31355">
        <w:t xml:space="preserve"> </w:t>
      </w:r>
      <w:r w:rsidR="00E31355" w:rsidRPr="00E31355">
        <w:t>2009)</w:t>
      </w:r>
      <w:r w:rsidR="00B16E20">
        <w:rPr>
          <w:i/>
        </w:rPr>
        <w:t xml:space="preserve">. </w:t>
      </w:r>
      <w:r w:rsidR="00B16E20" w:rsidRPr="00B16E20">
        <w:t>K</w:t>
      </w:r>
      <w:r w:rsidR="00B16E20">
        <w:t>raeplin categorized clusters of symptoms into dementia paranoids and catatonic and believed that Schizophrenia was initially onset dementia because of the degeneration of the brain.</w:t>
      </w:r>
    </w:p>
    <w:p w:rsidR="00B16E20" w:rsidRDefault="00465784" w:rsidP="00796DE6">
      <w:pPr>
        <w:pStyle w:val="Title2"/>
        <w:spacing w:after="100" w:afterAutospacing="1"/>
        <w:ind w:left="284" w:firstLine="720"/>
        <w:contextualSpacing/>
        <w:rPr>
          <w:b/>
        </w:rPr>
      </w:pPr>
      <w:r w:rsidRPr="00B16E20">
        <w:rPr>
          <w:b/>
        </w:rPr>
        <w:t>Disorder Statistics</w:t>
      </w:r>
    </w:p>
    <w:p w:rsidR="008F7353" w:rsidRDefault="00465784" w:rsidP="00796DE6">
      <w:pPr>
        <w:pStyle w:val="Title2"/>
        <w:spacing w:after="100" w:afterAutospacing="1"/>
        <w:ind w:left="284" w:firstLine="720"/>
        <w:contextualSpacing/>
        <w:jc w:val="left"/>
      </w:pPr>
      <w:r w:rsidRPr="00B16E20">
        <w:t>Schizophr</w:t>
      </w:r>
      <w:r w:rsidRPr="00B16E20">
        <w:t xml:space="preserve">enia disorders usually affect </w:t>
      </w:r>
      <w:r>
        <w:t>between 0.5 percent and 1.5 p</w:t>
      </w:r>
      <w:r w:rsidR="005177D9">
        <w:t xml:space="preserve">ercent of the global </w:t>
      </w:r>
      <w:r w:rsidR="002A53B2">
        <w:t>population (</w:t>
      </w:r>
      <w:r w:rsidR="005177D9">
        <w:t>B</w:t>
      </w:r>
      <w:r w:rsidR="002A53B2">
        <w:t xml:space="preserve">arnett, Kirk &amp; Corballis, 2007). Boutros et al. (2008) noticed that there was a preference rate of schizophrenia disorder in one month in the samples of various regions in the USA to be 0.6 percent. The authors after carrying further analysis by combining persons with schizophreniform and schizophrenia disorders, and noticed that the rate of preference of these two disorders was 1.2%  in the individuals with </w:t>
      </w:r>
      <w:r>
        <w:t>very lo</w:t>
      </w:r>
      <w:r>
        <w:t xml:space="preserve">w </w:t>
      </w:r>
      <w:r w:rsidR="002A53B2">
        <w:t xml:space="preserve">socioeconomic status, compared to 0.3% with persons with </w:t>
      </w:r>
      <w:r>
        <w:t>high socioeconomic status. Barnett et al. (2007), combined atypical psychosis disorders, delusional disorder, schizoaffective disorder, schizophreniform disorder, and schizophrenia disorder found a</w:t>
      </w:r>
      <w:r>
        <w:t xml:space="preserve"> 12-month rate of preference of 0.5% as well as 0.7% lifetime rate of preference respectively.</w:t>
      </w:r>
    </w:p>
    <w:p w:rsidR="008F7353" w:rsidRDefault="00465784" w:rsidP="00796DE6">
      <w:pPr>
        <w:pStyle w:val="Title2"/>
        <w:spacing w:after="100" w:afterAutospacing="1"/>
        <w:ind w:left="284" w:firstLine="720"/>
        <w:contextualSpacing/>
        <w:jc w:val="left"/>
      </w:pPr>
      <w:r>
        <w:lastRenderedPageBreak/>
        <w:t>According to Bersani et al</w:t>
      </w:r>
      <w:r w:rsidR="00E31355">
        <w:t>. (</w:t>
      </w:r>
      <w:r>
        <w:t xml:space="preserve">2010), schizophrenia affects one person in </w:t>
      </w:r>
      <w:r w:rsidR="00E31355">
        <w:t>100 people and costs more than 61 billion dollars annually. Most of the common diagnosis, takes place late 20,s for men, and early as well as mid 20's for women.</w:t>
      </w: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796DE6" w:rsidRDefault="00796DE6" w:rsidP="00796DE6">
      <w:pPr>
        <w:pStyle w:val="Title2"/>
        <w:spacing w:after="100" w:afterAutospacing="1"/>
        <w:ind w:left="284" w:firstLine="720"/>
        <w:contextualSpacing/>
      </w:pPr>
    </w:p>
    <w:p w:rsidR="00796DE6" w:rsidRDefault="00796DE6" w:rsidP="00796DE6">
      <w:pPr>
        <w:pStyle w:val="Title2"/>
        <w:spacing w:after="100" w:afterAutospacing="1"/>
        <w:ind w:left="284" w:firstLine="720"/>
        <w:contextualSpacing/>
      </w:pPr>
    </w:p>
    <w:p w:rsidR="00796DE6" w:rsidRDefault="00796DE6" w:rsidP="00796DE6">
      <w:pPr>
        <w:pStyle w:val="Title2"/>
        <w:spacing w:after="100" w:afterAutospacing="1"/>
        <w:ind w:left="284" w:firstLine="720"/>
        <w:contextualSpacing/>
      </w:pPr>
    </w:p>
    <w:p w:rsidR="00796DE6" w:rsidRDefault="00796DE6" w:rsidP="00796DE6">
      <w:pPr>
        <w:pStyle w:val="Title2"/>
        <w:spacing w:after="100" w:afterAutospacing="1"/>
        <w:ind w:left="284" w:firstLine="720"/>
        <w:contextualSpacing/>
      </w:pPr>
    </w:p>
    <w:p w:rsidR="00796DE6" w:rsidRDefault="00796DE6" w:rsidP="00796DE6">
      <w:pPr>
        <w:pStyle w:val="Title2"/>
        <w:spacing w:after="100" w:afterAutospacing="1"/>
        <w:ind w:left="284" w:firstLine="720"/>
        <w:contextualSpacing/>
      </w:pPr>
    </w:p>
    <w:p w:rsidR="00796DE6" w:rsidRDefault="00796DE6" w:rsidP="00796DE6">
      <w:pPr>
        <w:pStyle w:val="Title2"/>
        <w:spacing w:after="100" w:afterAutospacing="1"/>
        <w:ind w:left="284" w:firstLine="720"/>
        <w:contextualSpacing/>
      </w:pPr>
    </w:p>
    <w:p w:rsidR="00796DE6" w:rsidRDefault="00796DE6" w:rsidP="00796DE6">
      <w:pPr>
        <w:pStyle w:val="Title2"/>
        <w:spacing w:after="100" w:afterAutospacing="1"/>
        <w:ind w:left="284" w:firstLine="720"/>
        <w:contextualSpacing/>
      </w:pPr>
    </w:p>
    <w:p w:rsidR="00796DE6" w:rsidRDefault="00796DE6" w:rsidP="00796DE6">
      <w:pPr>
        <w:pStyle w:val="Title2"/>
        <w:spacing w:after="100" w:afterAutospacing="1"/>
        <w:ind w:left="284" w:firstLine="720"/>
        <w:contextualSpacing/>
      </w:pPr>
    </w:p>
    <w:p w:rsidR="00796DE6" w:rsidRDefault="00796DE6" w:rsidP="00796DE6">
      <w:pPr>
        <w:pStyle w:val="Title2"/>
        <w:spacing w:after="100" w:afterAutospacing="1"/>
        <w:ind w:left="284" w:firstLine="720"/>
        <w:contextualSpacing/>
      </w:pPr>
    </w:p>
    <w:p w:rsidR="00C162BD" w:rsidRDefault="00465784" w:rsidP="00796DE6">
      <w:pPr>
        <w:pStyle w:val="Title2"/>
        <w:spacing w:after="100" w:afterAutospacing="1"/>
        <w:ind w:left="284" w:firstLine="720"/>
        <w:contextualSpacing/>
      </w:pPr>
      <w:r>
        <w:lastRenderedPageBreak/>
        <w:t>References</w:t>
      </w:r>
    </w:p>
    <w:p w:rsidR="00C162BD" w:rsidRDefault="00465784" w:rsidP="00796DE6">
      <w:pPr>
        <w:pStyle w:val="Title2"/>
        <w:spacing w:before="100" w:beforeAutospacing="1" w:after="100" w:afterAutospacing="1"/>
        <w:ind w:left="1004" w:hanging="720"/>
        <w:contextualSpacing/>
        <w:jc w:val="left"/>
        <w:rPr>
          <w:rFonts w:eastAsia="Times New Roman" w:cstheme="minorHAnsi"/>
          <w:color w:val="auto"/>
          <w:lang w:val="en-GB" w:eastAsia="en-GB"/>
        </w:rPr>
      </w:pPr>
      <w:r w:rsidRPr="00B16E20">
        <w:rPr>
          <w:rFonts w:eastAsia="Times New Roman" w:cstheme="minorHAnsi"/>
          <w:color w:val="auto"/>
          <w:lang w:val="en-GB" w:eastAsia="en-GB"/>
        </w:rPr>
        <w:t>Barnett, K. J., Kirk, I. J., &amp; Corballis, M. C. (2007). Bilateral disadvantage: Lack of interhemispheric cooperation in schizophrenia. Consciousness and</w:t>
      </w:r>
      <w:r w:rsidRPr="00B16E20">
        <w:rPr>
          <w:rFonts w:eastAsia="Times New Roman" w:cstheme="minorHAnsi"/>
          <w:color w:val="auto"/>
          <w:lang w:val="en-GB" w:eastAsia="en-GB"/>
        </w:rPr>
        <w:t xml:space="preserve"> Cognition, 16, 436-444.</w:t>
      </w:r>
    </w:p>
    <w:p w:rsidR="005177D9" w:rsidRDefault="00465784" w:rsidP="00796DE6">
      <w:pPr>
        <w:spacing w:before="100" w:beforeAutospacing="1" w:after="100" w:afterAutospacing="1"/>
        <w:ind w:left="1004" w:hanging="720"/>
        <w:rPr>
          <w:rFonts w:ascii="Times New Roman" w:eastAsia="Times New Roman" w:hAnsi="Times New Roman" w:cs="Times New Roman"/>
          <w:i/>
          <w:color w:val="auto"/>
          <w:lang w:val="en-GB" w:eastAsia="en-GB"/>
        </w:rPr>
      </w:pPr>
      <w:r w:rsidRPr="00C162BD">
        <w:rPr>
          <w:rFonts w:eastAsia="Times New Roman" w:cstheme="minorHAnsi"/>
          <w:color w:val="auto"/>
          <w:lang w:val="en-GB" w:eastAsia="en-GB"/>
        </w:rPr>
        <w:t>Benetti, S., Mechelli, A., Picchioni, M., Broome, M., Williams, S. C. R., &amp;</w:t>
      </w:r>
      <w:r w:rsidRPr="00C162BD">
        <w:rPr>
          <w:rFonts w:eastAsia="Times New Roman" w:cstheme="minorHAnsi"/>
          <w:color w:val="auto"/>
          <w:lang w:val="en-GB" w:eastAsia="en-GB"/>
        </w:rPr>
        <w:t xml:space="preserve"> McGuire, P. K. (2009). Functional integration between the posterior hippocampus and prefrontal cortex is impaired in both first episode schizophrenia and the at-risk </w:t>
      </w:r>
      <w:r>
        <w:rPr>
          <w:rFonts w:eastAsia="Times New Roman" w:cstheme="minorHAnsi"/>
          <w:color w:val="auto"/>
          <w:lang w:val="en-GB" w:eastAsia="en-GB"/>
        </w:rPr>
        <w:t>mental state.</w:t>
      </w:r>
      <w:r w:rsidRPr="005177D9">
        <w:rPr>
          <w:rFonts w:ascii="Arial" w:eastAsia="Times New Roman" w:hAnsi="Arial" w:cs="Arial"/>
          <w:color w:val="auto"/>
          <w:sz w:val="30"/>
          <w:szCs w:val="30"/>
          <w:lang w:val="en-GB" w:eastAsia="en-GB"/>
        </w:rPr>
        <w:t xml:space="preserve"> </w:t>
      </w:r>
      <w:r w:rsidRPr="005177D9">
        <w:rPr>
          <w:rFonts w:ascii="Times New Roman" w:eastAsia="Times New Roman" w:hAnsi="Times New Roman" w:cs="Times New Roman"/>
          <w:i/>
          <w:color w:val="auto"/>
          <w:lang w:val="en-GB" w:eastAsia="en-GB"/>
        </w:rPr>
        <w:t>Brain, 132(9), 2426-2436.</w:t>
      </w:r>
    </w:p>
    <w:p w:rsidR="00C162BD" w:rsidRPr="005177D9" w:rsidRDefault="00465784" w:rsidP="00796DE6">
      <w:pPr>
        <w:spacing w:before="100" w:beforeAutospacing="1" w:after="100" w:afterAutospacing="1"/>
        <w:ind w:left="1004" w:hanging="720"/>
        <w:rPr>
          <w:rFonts w:ascii="Times New Roman" w:eastAsia="Times New Roman" w:hAnsi="Times New Roman" w:cs="Times New Roman"/>
          <w:i/>
          <w:color w:val="auto"/>
          <w:lang w:val="en-GB" w:eastAsia="en-GB"/>
        </w:rPr>
      </w:pPr>
      <w:r w:rsidRPr="00C162BD">
        <w:rPr>
          <w:rFonts w:ascii="Times New Roman" w:eastAsia="Times New Roman" w:hAnsi="Times New Roman" w:cs="Times New Roman"/>
          <w:color w:val="auto"/>
          <w:lang w:val="en-GB" w:eastAsia="en-GB"/>
        </w:rPr>
        <w:t>Bersani, G., Quartini, A., Iannitelli, A., Paolem</w:t>
      </w:r>
      <w:r w:rsidRPr="00C162BD">
        <w:rPr>
          <w:rFonts w:ascii="Times New Roman" w:eastAsia="Times New Roman" w:hAnsi="Times New Roman" w:cs="Times New Roman"/>
          <w:color w:val="auto"/>
          <w:lang w:val="en-GB" w:eastAsia="en-GB"/>
        </w:rPr>
        <w:t xml:space="preserve">ili, M., &amp; Ratti, F. (2010). Corpus callosum abnormalities and potential age effect in men with schizophrenia: An MRI comparative study. </w:t>
      </w:r>
      <w:r w:rsidRPr="00C162BD">
        <w:rPr>
          <w:rFonts w:ascii="Times New Roman" w:eastAsia="Times New Roman" w:hAnsi="Times New Roman" w:cs="Times New Roman"/>
          <w:i/>
          <w:color w:val="auto"/>
          <w:lang w:val="en-GB" w:eastAsia="en-GB"/>
        </w:rPr>
        <w:t>Psychiatry Research, 183, 119-125.</w:t>
      </w:r>
    </w:p>
    <w:p w:rsidR="00C162BD" w:rsidRPr="00C162BD" w:rsidRDefault="00465784" w:rsidP="00796DE6">
      <w:pPr>
        <w:pStyle w:val="Title2"/>
        <w:spacing w:before="100" w:beforeAutospacing="1" w:after="100" w:afterAutospacing="1"/>
        <w:ind w:left="1004" w:hanging="720"/>
        <w:contextualSpacing/>
        <w:jc w:val="left"/>
        <w:rPr>
          <w:i/>
        </w:rPr>
      </w:pPr>
      <w:r w:rsidRPr="00C162BD">
        <w:rPr>
          <w:rFonts w:eastAsia="Times New Roman" w:cstheme="minorHAnsi"/>
          <w:color w:val="auto"/>
          <w:lang w:val="en-GB" w:eastAsia="en-GB"/>
        </w:rPr>
        <w:t>Boutros, N. N., Arfken, C., Galderisi, S., Warrick, J., Pratt, G., &amp; Iacono, W. G. (</w:t>
      </w:r>
      <w:r w:rsidRPr="00C162BD">
        <w:rPr>
          <w:rFonts w:eastAsia="Times New Roman" w:cstheme="minorHAnsi"/>
          <w:color w:val="auto"/>
          <w:lang w:val="en-GB" w:eastAsia="en-GB"/>
        </w:rPr>
        <w:t xml:space="preserve">2008). The status of spectral EEG abnormality as a diagnostic test for schizophrenia. </w:t>
      </w:r>
      <w:r w:rsidRPr="00C162BD">
        <w:rPr>
          <w:rFonts w:eastAsia="Times New Roman" w:cstheme="minorHAnsi"/>
          <w:i/>
          <w:color w:val="auto"/>
          <w:lang w:val="en-GB" w:eastAsia="en-GB"/>
        </w:rPr>
        <w:t>Schizophrenia Research, 99, 225-237.</w:t>
      </w:r>
    </w:p>
    <w:p w:rsidR="00B16E20" w:rsidRDefault="00B16E20" w:rsidP="00796DE6">
      <w:pPr>
        <w:pStyle w:val="Title2"/>
        <w:spacing w:after="100" w:afterAutospacing="1"/>
        <w:ind w:left="284" w:firstLine="720"/>
        <w:contextualSpacing/>
        <w:jc w:val="left"/>
      </w:pPr>
    </w:p>
    <w:p w:rsidR="00B16E20" w:rsidRDefault="00B16E20" w:rsidP="00796DE6">
      <w:pPr>
        <w:pStyle w:val="Title2"/>
        <w:spacing w:after="100" w:afterAutospacing="1"/>
        <w:ind w:left="284" w:firstLine="720"/>
        <w:contextualSpacing/>
        <w:jc w:val="left"/>
      </w:pPr>
    </w:p>
    <w:p w:rsidR="00B16E20" w:rsidRPr="00B16E20" w:rsidRDefault="00B16E20" w:rsidP="00796DE6">
      <w:pPr>
        <w:pStyle w:val="Title2"/>
        <w:spacing w:after="100" w:afterAutospacing="1"/>
        <w:ind w:left="284" w:firstLine="720"/>
        <w:contextualSpacing/>
        <w:jc w:val="left"/>
        <w:rPr>
          <w:i/>
        </w:rPr>
      </w:pPr>
    </w:p>
    <w:p w:rsidR="00ED6DB9" w:rsidRDefault="00ED6DB9" w:rsidP="00796DE6">
      <w:pPr>
        <w:pStyle w:val="Title2"/>
      </w:pPr>
    </w:p>
    <w:p w:rsidR="00ED6DB9" w:rsidRDefault="00ED6DB9" w:rsidP="00796DE6">
      <w:pPr>
        <w:pStyle w:val="Title2"/>
      </w:pPr>
    </w:p>
    <w:p w:rsidR="00ED6DB9" w:rsidRDefault="00ED6DB9" w:rsidP="00796DE6">
      <w:pPr>
        <w:pStyle w:val="Title2"/>
      </w:pPr>
    </w:p>
    <w:bookmarkEnd w:id="0"/>
    <w:p w:rsidR="00ED6DB9" w:rsidRDefault="00ED6DB9" w:rsidP="00796DE6">
      <w:pPr>
        <w:pStyle w:val="Title2"/>
      </w:pPr>
    </w:p>
    <w:sectPr w:rsidR="00ED6DB9">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5784" w:rsidRDefault="00465784">
      <w:pPr>
        <w:spacing w:line="240" w:lineRule="auto"/>
      </w:pPr>
      <w:r>
        <w:separator/>
      </w:r>
    </w:p>
  </w:endnote>
  <w:endnote w:type="continuationSeparator" w:id="0">
    <w:p w:rsidR="00465784" w:rsidRDefault="004657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5784" w:rsidRDefault="00465784">
      <w:pPr>
        <w:spacing w:line="240" w:lineRule="auto"/>
      </w:pPr>
      <w:r>
        <w:separator/>
      </w:r>
    </w:p>
  </w:footnote>
  <w:footnote w:type="continuationSeparator" w:id="0">
    <w:p w:rsidR="00465784" w:rsidRDefault="0046578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3B2AF0" w:rsidTr="003B2A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465784"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C9004A">
                <w:t xml:space="preserve">SCHIZOPHRENIA AND STATISTICS </w:t>
              </w:r>
            </w:sdtContent>
          </w:sdt>
        </w:p>
      </w:tc>
      <w:tc>
        <w:tcPr>
          <w:tcW w:w="1080" w:type="dxa"/>
        </w:tcPr>
        <w:p w:rsidR="004D6B86" w:rsidRDefault="00465784">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004A">
            <w:rPr>
              <w:noProof/>
            </w:rPr>
            <w:t>2</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3B2AF0" w:rsidTr="003B2A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465784" w:rsidP="00ED6DB9">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C9004A">
                <w:t xml:space="preserve">SCHIZOPHRENIA AND STATISTICS </w:t>
              </w:r>
            </w:sdtContent>
          </w:sdt>
        </w:p>
      </w:tc>
      <w:tc>
        <w:tcPr>
          <w:tcW w:w="1080" w:type="dxa"/>
        </w:tcPr>
        <w:p w:rsidR="004D6B86" w:rsidRDefault="00465784">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004A">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DB9"/>
    <w:rsid w:val="00006BBA"/>
    <w:rsid w:val="0001010E"/>
    <w:rsid w:val="000217F5"/>
    <w:rsid w:val="00097169"/>
    <w:rsid w:val="00114BFA"/>
    <w:rsid w:val="001602E3"/>
    <w:rsid w:val="00160C0C"/>
    <w:rsid w:val="001664A2"/>
    <w:rsid w:val="00170521"/>
    <w:rsid w:val="001B4848"/>
    <w:rsid w:val="001F447A"/>
    <w:rsid w:val="001F7399"/>
    <w:rsid w:val="00212319"/>
    <w:rsid w:val="00225BE3"/>
    <w:rsid w:val="00274E0A"/>
    <w:rsid w:val="002A53B2"/>
    <w:rsid w:val="002B6153"/>
    <w:rsid w:val="002C627C"/>
    <w:rsid w:val="00307586"/>
    <w:rsid w:val="00336906"/>
    <w:rsid w:val="00345333"/>
    <w:rsid w:val="003A06C6"/>
    <w:rsid w:val="003B2AF0"/>
    <w:rsid w:val="003E36B1"/>
    <w:rsid w:val="003E4162"/>
    <w:rsid w:val="003F7CBD"/>
    <w:rsid w:val="00465784"/>
    <w:rsid w:val="00481CF8"/>
    <w:rsid w:val="00492C2D"/>
    <w:rsid w:val="004A3D87"/>
    <w:rsid w:val="004B18A9"/>
    <w:rsid w:val="004D4F8C"/>
    <w:rsid w:val="004D6B86"/>
    <w:rsid w:val="00504F88"/>
    <w:rsid w:val="005177D9"/>
    <w:rsid w:val="00523995"/>
    <w:rsid w:val="0055242C"/>
    <w:rsid w:val="00595412"/>
    <w:rsid w:val="0061747E"/>
    <w:rsid w:val="00641876"/>
    <w:rsid w:val="00645290"/>
    <w:rsid w:val="00684C26"/>
    <w:rsid w:val="006B015B"/>
    <w:rsid w:val="006C162F"/>
    <w:rsid w:val="006D7EE9"/>
    <w:rsid w:val="007244DE"/>
    <w:rsid w:val="00796DE6"/>
    <w:rsid w:val="0081390C"/>
    <w:rsid w:val="00816831"/>
    <w:rsid w:val="00837D67"/>
    <w:rsid w:val="008572A2"/>
    <w:rsid w:val="008747E8"/>
    <w:rsid w:val="008A2A83"/>
    <w:rsid w:val="008A78F1"/>
    <w:rsid w:val="008F7353"/>
    <w:rsid w:val="00910F0E"/>
    <w:rsid w:val="00961AE5"/>
    <w:rsid w:val="009A2C38"/>
    <w:rsid w:val="009F0414"/>
    <w:rsid w:val="00A4757D"/>
    <w:rsid w:val="00A77F6B"/>
    <w:rsid w:val="00A81BB2"/>
    <w:rsid w:val="00AA5C05"/>
    <w:rsid w:val="00B03BA4"/>
    <w:rsid w:val="00B16E20"/>
    <w:rsid w:val="00C162BD"/>
    <w:rsid w:val="00C3438C"/>
    <w:rsid w:val="00C5686B"/>
    <w:rsid w:val="00C74024"/>
    <w:rsid w:val="00C83B15"/>
    <w:rsid w:val="00C9004A"/>
    <w:rsid w:val="00C925C8"/>
    <w:rsid w:val="00CB7F84"/>
    <w:rsid w:val="00CF1B55"/>
    <w:rsid w:val="00DB2E59"/>
    <w:rsid w:val="00DB358F"/>
    <w:rsid w:val="00DC44F1"/>
    <w:rsid w:val="00DF6D26"/>
    <w:rsid w:val="00E31355"/>
    <w:rsid w:val="00E7305D"/>
    <w:rsid w:val="00EA780C"/>
    <w:rsid w:val="00EB69D3"/>
    <w:rsid w:val="00ED6DB9"/>
    <w:rsid w:val="00F31D66"/>
    <w:rsid w:val="00F363EC"/>
    <w:rsid w:val="00F413AC"/>
    <w:rsid w:val="00FB19C3"/>
    <w:rsid w:val="00FE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65382072-4667-4366-AAD1-0A605675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Ind w:w="0" w:type="dxa"/>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top w:w="0" w:type="dxa"/>
        <w:left w:w="0" w:type="dxa"/>
        <w:bottom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4).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w:rsidRDefault="00ED6DB9"&gt;&lt;w:r&gt;&lt;w:t xml:space="preserve"&gt;SCHIZOPHRENIA AND STATISTICS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9445B42F-2945-4B44-A9DA-01AD5BFDC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paper(4)</Template>
  <TotalTime>1</TotalTime>
  <Pages>4</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2018-11-07T07:10:00Z</dcterms:created>
  <dcterms:modified xsi:type="dcterms:W3CDTF">2018-11-07T07:10:00Z</dcterms:modified>
</cp:coreProperties>
</file>